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280" w:type="dxa"/>
        <w:tblInd w:w="-709" w:type="dxa"/>
        <w:tblLook w:val="01E0" w:firstRow="1" w:lastRow="1" w:firstColumn="1" w:lastColumn="1" w:noHBand="0" w:noVBand="0"/>
      </w:tblPr>
      <w:tblGrid>
        <w:gridCol w:w="2577"/>
        <w:gridCol w:w="7703"/>
      </w:tblGrid>
      <w:tr w:rsidR="009A08B9" w:rsidRPr="0056712F" w14:paraId="3FF0CAF7" w14:textId="77777777" w:rsidTr="00C42D62">
        <w:tc>
          <w:tcPr>
            <w:tcW w:w="2577" w:type="dxa"/>
          </w:tcPr>
          <w:p w14:paraId="0668C3DA" w14:textId="77777777" w:rsidR="009A08B9" w:rsidRPr="0056712F" w:rsidRDefault="009A08B9" w:rsidP="00F62B7C">
            <w:pPr>
              <w:rPr>
                <w:szCs w:val="24"/>
              </w:rPr>
            </w:pPr>
          </w:p>
        </w:tc>
        <w:tc>
          <w:tcPr>
            <w:tcW w:w="7703" w:type="dxa"/>
            <w:vMerge w:val="restart"/>
          </w:tcPr>
          <w:p w14:paraId="3DCE8705" w14:textId="77777777" w:rsidR="00C42D62" w:rsidRPr="003F12F8" w:rsidRDefault="00C42D62" w:rsidP="00C42D62">
            <w:pPr>
              <w:widowControl/>
              <w:suppressAutoHyphens w:val="0"/>
              <w:jc w:val="right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УТВЕРЖДАЮ</w:t>
            </w:r>
          </w:p>
          <w:p w14:paraId="371EAAA7" w14:textId="353B76C1" w:rsidR="00C42D62" w:rsidRPr="003F12F8" w:rsidRDefault="00C42D62" w:rsidP="00C42D62">
            <w:pPr>
              <w:widowControl/>
              <w:suppressAutoHyphens w:val="0"/>
              <w:jc w:val="right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                                </w:t>
            </w:r>
            <w:r w:rsidR="00DB4F07"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И.О.</w:t>
            </w: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Генеральн</w:t>
            </w:r>
            <w:r w:rsidR="00DB4F07"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ого</w:t>
            </w: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директор</w:t>
            </w:r>
            <w:r w:rsidR="00DB4F07"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а</w:t>
            </w: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                                                                           </w:t>
            </w:r>
          </w:p>
          <w:p w14:paraId="2E85885C" w14:textId="77777777" w:rsidR="00C42D62" w:rsidRPr="003F12F8" w:rsidRDefault="00C42D62" w:rsidP="00C42D62">
            <w:pPr>
              <w:widowControl/>
              <w:tabs>
                <w:tab w:val="left" w:pos="5785"/>
              </w:tabs>
              <w:suppressAutoHyphens w:val="0"/>
              <w:jc w:val="right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ООО «ЕвроСибЭнерго-сервис»                                                                        </w:t>
            </w:r>
          </w:p>
          <w:p w14:paraId="53CCF408" w14:textId="69995646" w:rsidR="00C42D62" w:rsidRPr="003F12F8" w:rsidRDefault="00C42D62" w:rsidP="00C42D62">
            <w:pPr>
              <w:widowControl/>
              <w:suppressAutoHyphens w:val="0"/>
              <w:jc w:val="right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                                          _______________</w:t>
            </w:r>
            <w:r w:rsidR="00DB4F07"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М</w:t>
            </w: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.А. </w:t>
            </w:r>
            <w:r w:rsidR="00DB4F07"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Пономарев</w:t>
            </w: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   </w:t>
            </w:r>
          </w:p>
          <w:p w14:paraId="78BAC319" w14:textId="337211D0" w:rsidR="00C42D62" w:rsidRPr="00C42D62" w:rsidRDefault="00C42D62" w:rsidP="00C42D62">
            <w:pPr>
              <w:widowControl/>
              <w:tabs>
                <w:tab w:val="right" w:pos="9899"/>
              </w:tabs>
              <w:suppressAutoHyphens w:val="0"/>
              <w:jc w:val="right"/>
              <w:rPr>
                <w:rFonts w:ascii="Times New Roman" w:eastAsia="Times New Roman" w:hAnsi="Times New Roman" w:cs="Times New Roman"/>
                <w:kern w:val="0"/>
                <w:szCs w:val="24"/>
                <w:lang w:eastAsia="ru-RU"/>
              </w:rPr>
            </w:pP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                                    «____» ______________202</w:t>
            </w:r>
            <w:r w:rsidR="00DB4F07"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6</w:t>
            </w:r>
            <w:r w:rsidRPr="003F12F8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г.</w:t>
            </w:r>
          </w:p>
          <w:p w14:paraId="2CEA9F5F" w14:textId="29A7C22E" w:rsidR="00300A84" w:rsidRPr="00300A84" w:rsidRDefault="00300A84" w:rsidP="00190454">
            <w:pPr>
              <w:tabs>
                <w:tab w:val="left" w:pos="715"/>
                <w:tab w:val="left" w:pos="895"/>
              </w:tabs>
              <w:ind w:firstLine="17"/>
              <w:rPr>
                <w:iCs/>
                <w:szCs w:val="24"/>
              </w:rPr>
            </w:pPr>
          </w:p>
        </w:tc>
      </w:tr>
      <w:tr w:rsidR="009A08B9" w:rsidRPr="0056712F" w14:paraId="23A1A36E" w14:textId="77777777" w:rsidTr="00C42D62">
        <w:trPr>
          <w:trHeight w:val="301"/>
        </w:trPr>
        <w:tc>
          <w:tcPr>
            <w:tcW w:w="2577" w:type="dxa"/>
          </w:tcPr>
          <w:p w14:paraId="13A73C33" w14:textId="23D1363B" w:rsidR="009A08B9" w:rsidRPr="0056712F" w:rsidRDefault="009A08B9" w:rsidP="00F62B7C">
            <w:pPr>
              <w:rPr>
                <w:szCs w:val="24"/>
              </w:rPr>
            </w:pPr>
            <w:bookmarkStart w:id="0" w:name="INSERT_RegNom"/>
            <w:bookmarkEnd w:id="0"/>
          </w:p>
        </w:tc>
        <w:tc>
          <w:tcPr>
            <w:tcW w:w="7703" w:type="dxa"/>
            <w:vMerge/>
          </w:tcPr>
          <w:p w14:paraId="11BD3B89" w14:textId="77777777" w:rsidR="009A08B9" w:rsidRPr="0056712F" w:rsidRDefault="009A08B9" w:rsidP="00F62B7C">
            <w:pPr>
              <w:jc w:val="right"/>
              <w:rPr>
                <w:iCs/>
                <w:szCs w:val="24"/>
              </w:rPr>
            </w:pPr>
          </w:p>
        </w:tc>
      </w:tr>
      <w:tr w:rsidR="009A08B9" w:rsidRPr="0056712F" w14:paraId="6F234460" w14:textId="77777777" w:rsidTr="00C42D62">
        <w:trPr>
          <w:trHeight w:val="301"/>
        </w:trPr>
        <w:tc>
          <w:tcPr>
            <w:tcW w:w="2577" w:type="dxa"/>
          </w:tcPr>
          <w:p w14:paraId="0B077055" w14:textId="4E8A205F" w:rsidR="009A08B9" w:rsidRPr="0056712F" w:rsidRDefault="009A08B9" w:rsidP="00F62B7C">
            <w:pPr>
              <w:rPr>
                <w:szCs w:val="24"/>
              </w:rPr>
            </w:pPr>
          </w:p>
        </w:tc>
        <w:tc>
          <w:tcPr>
            <w:tcW w:w="7703" w:type="dxa"/>
            <w:vMerge/>
          </w:tcPr>
          <w:p w14:paraId="376D174A" w14:textId="77777777" w:rsidR="009A08B9" w:rsidRPr="0056712F" w:rsidRDefault="009A08B9" w:rsidP="00F62B7C">
            <w:pPr>
              <w:rPr>
                <w:iCs/>
                <w:szCs w:val="24"/>
              </w:rPr>
            </w:pPr>
          </w:p>
        </w:tc>
      </w:tr>
      <w:tr w:rsidR="009A08B9" w:rsidRPr="0056712F" w14:paraId="674A8A57" w14:textId="77777777" w:rsidTr="00C42D62">
        <w:trPr>
          <w:trHeight w:val="301"/>
        </w:trPr>
        <w:tc>
          <w:tcPr>
            <w:tcW w:w="2577" w:type="dxa"/>
          </w:tcPr>
          <w:p w14:paraId="3703168E" w14:textId="77777777" w:rsidR="009A08B9" w:rsidRPr="0056712F" w:rsidRDefault="009A08B9" w:rsidP="00F62B7C">
            <w:pPr>
              <w:tabs>
                <w:tab w:val="left" w:pos="1744"/>
                <w:tab w:val="left" w:pos="3518"/>
                <w:tab w:val="left" w:pos="4741"/>
                <w:tab w:val="left" w:pos="5537"/>
                <w:tab w:val="left" w:pos="7429"/>
                <w:tab w:val="left" w:pos="9060"/>
              </w:tabs>
              <w:ind w:left="-15"/>
              <w:rPr>
                <w:szCs w:val="24"/>
                <w:lang w:val="en-US"/>
              </w:rPr>
            </w:pPr>
            <w:bookmarkStart w:id="1" w:name="Incoming_Number"/>
            <w:bookmarkEnd w:id="1"/>
          </w:p>
        </w:tc>
        <w:tc>
          <w:tcPr>
            <w:tcW w:w="7703" w:type="dxa"/>
            <w:vMerge/>
          </w:tcPr>
          <w:p w14:paraId="0C850CD9" w14:textId="77777777" w:rsidR="009A08B9" w:rsidRPr="0056712F" w:rsidRDefault="009A08B9" w:rsidP="00F62B7C">
            <w:pPr>
              <w:rPr>
                <w:iCs/>
                <w:szCs w:val="24"/>
              </w:rPr>
            </w:pPr>
          </w:p>
        </w:tc>
      </w:tr>
      <w:tr w:rsidR="009A08B9" w:rsidRPr="0056712F" w14:paraId="58F72E2D" w14:textId="77777777" w:rsidTr="00C42D62">
        <w:tc>
          <w:tcPr>
            <w:tcW w:w="2577" w:type="dxa"/>
          </w:tcPr>
          <w:p w14:paraId="31AA1D93" w14:textId="77777777" w:rsidR="009A08B9" w:rsidRPr="0056712F" w:rsidRDefault="009A08B9" w:rsidP="00F62B7C">
            <w:pPr>
              <w:tabs>
                <w:tab w:val="left" w:pos="1744"/>
                <w:tab w:val="left" w:pos="3518"/>
                <w:tab w:val="left" w:pos="4741"/>
                <w:tab w:val="left" w:pos="5537"/>
                <w:tab w:val="left" w:pos="7429"/>
                <w:tab w:val="left" w:pos="9060"/>
              </w:tabs>
              <w:ind w:left="-15"/>
              <w:rPr>
                <w:szCs w:val="24"/>
                <w:lang w:val="en-US"/>
              </w:rPr>
            </w:pPr>
          </w:p>
        </w:tc>
        <w:tc>
          <w:tcPr>
            <w:tcW w:w="7703" w:type="dxa"/>
            <w:vMerge/>
          </w:tcPr>
          <w:p w14:paraId="663D4E71" w14:textId="77777777" w:rsidR="009A08B9" w:rsidRPr="0056712F" w:rsidRDefault="009A08B9" w:rsidP="00F62B7C">
            <w:pPr>
              <w:rPr>
                <w:iCs/>
                <w:szCs w:val="24"/>
              </w:rPr>
            </w:pPr>
          </w:p>
        </w:tc>
      </w:tr>
      <w:tr w:rsidR="009A08B9" w:rsidRPr="0056712F" w14:paraId="69DEDF6A" w14:textId="77777777" w:rsidTr="00C42D62">
        <w:tc>
          <w:tcPr>
            <w:tcW w:w="2577" w:type="dxa"/>
          </w:tcPr>
          <w:p w14:paraId="1DB3481F" w14:textId="77777777" w:rsidR="009A08B9" w:rsidRPr="0056712F" w:rsidRDefault="009A08B9" w:rsidP="00F62B7C">
            <w:pPr>
              <w:tabs>
                <w:tab w:val="left" w:pos="1744"/>
                <w:tab w:val="left" w:pos="3518"/>
                <w:tab w:val="left" w:pos="4741"/>
                <w:tab w:val="left" w:pos="5537"/>
                <w:tab w:val="left" w:pos="7429"/>
                <w:tab w:val="left" w:pos="9060"/>
              </w:tabs>
              <w:ind w:left="-15"/>
              <w:rPr>
                <w:szCs w:val="24"/>
                <w:lang w:val="en-US"/>
              </w:rPr>
            </w:pPr>
          </w:p>
        </w:tc>
        <w:tc>
          <w:tcPr>
            <w:tcW w:w="7703" w:type="dxa"/>
          </w:tcPr>
          <w:p w14:paraId="01E28397" w14:textId="77777777" w:rsidR="009A08B9" w:rsidRPr="0056712F" w:rsidRDefault="009A08B9" w:rsidP="00F62B7C">
            <w:pPr>
              <w:rPr>
                <w:iCs/>
                <w:szCs w:val="24"/>
              </w:rPr>
            </w:pPr>
          </w:p>
        </w:tc>
      </w:tr>
      <w:tr w:rsidR="009A08B9" w:rsidRPr="0056712F" w14:paraId="49486600" w14:textId="77777777" w:rsidTr="00C42D62">
        <w:tc>
          <w:tcPr>
            <w:tcW w:w="10280" w:type="dxa"/>
            <w:gridSpan w:val="2"/>
          </w:tcPr>
          <w:p w14:paraId="262DE21E" w14:textId="451B7971" w:rsidR="009A08B9" w:rsidRPr="0056712F" w:rsidRDefault="009A08B9" w:rsidP="00F62B7C">
            <w:pPr>
              <w:ind w:right="5414"/>
              <w:rPr>
                <w:iCs/>
                <w:szCs w:val="24"/>
              </w:rPr>
            </w:pPr>
          </w:p>
        </w:tc>
      </w:tr>
      <w:tr w:rsidR="009A08B9" w:rsidRPr="0056712F" w14:paraId="6DACDADA" w14:textId="77777777" w:rsidTr="00C42D62">
        <w:tc>
          <w:tcPr>
            <w:tcW w:w="10280" w:type="dxa"/>
            <w:gridSpan w:val="2"/>
          </w:tcPr>
          <w:p w14:paraId="6D8C9104" w14:textId="77777777" w:rsidR="00EA0CAE" w:rsidRPr="00EA0CAE" w:rsidRDefault="00EA0CAE" w:rsidP="00EA0CAE">
            <w:pPr>
              <w:widowControl/>
              <w:suppressAutoHyphens w:val="0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</w:pPr>
            <w:r w:rsidRPr="00EA0CAE"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  <w:t>Техническое задание</w:t>
            </w:r>
          </w:p>
          <w:p w14:paraId="44A446E2" w14:textId="77777777" w:rsidR="00EA0CAE" w:rsidRPr="00EA0CAE" w:rsidRDefault="00EA0CAE" w:rsidP="00EA0CAE">
            <w:pPr>
              <w:widowControl/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EA0CAE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на оказание услуг</w:t>
            </w:r>
          </w:p>
          <w:p w14:paraId="7B5C33ED" w14:textId="77777777" w:rsidR="00D74B27" w:rsidRDefault="00EA0CAE" w:rsidP="00EA0CAE">
            <w:pPr>
              <w:widowControl/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EA0CAE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по проведению периодического контроля качества образцов ППМ изоляции стальных труб </w:t>
            </w:r>
          </w:p>
          <w:p w14:paraId="6D4017DA" w14:textId="4489F3D6" w:rsidR="00EA0CAE" w:rsidRPr="00EA0CAE" w:rsidRDefault="00EA0CAE" w:rsidP="00EA0CAE">
            <w:pPr>
              <w:widowControl/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EA0CAE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и фасонных изделий ООО «ЕвроСибЭнерго-сервис»</w:t>
            </w:r>
          </w:p>
          <w:p w14:paraId="4EDFF889" w14:textId="77777777" w:rsidR="00EA0CAE" w:rsidRPr="00EA0CAE" w:rsidRDefault="00EA0CAE" w:rsidP="00EA0CAE">
            <w:pPr>
              <w:widowControl/>
              <w:suppressAutoHyphens w:val="0"/>
              <w:jc w:val="center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</w:p>
          <w:p w14:paraId="625A4F8B" w14:textId="3952A360" w:rsidR="00276CB1" w:rsidRPr="00276CB1" w:rsidRDefault="00EA0CAE" w:rsidP="00276CB1">
            <w:pPr>
              <w:widowControl/>
              <w:overflowPunct w:val="0"/>
              <w:ind w:left="-142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</w:pPr>
            <w:r w:rsidRPr="00EA0CAE"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  <w:t xml:space="preserve">       1</w:t>
            </w:r>
            <w:r w:rsidR="00276CB1" w:rsidRPr="00276CB1"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  <w:t>.  Технические условия:</w:t>
            </w:r>
          </w:p>
          <w:p w14:paraId="3DAA678E" w14:textId="77777777" w:rsidR="00276CB1" w:rsidRPr="00276CB1" w:rsidRDefault="00276CB1" w:rsidP="00276CB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1.1.  Проведение лабораторных исследований в рамках производственного контроля осуществляется в соответствии с требованиями ГОСТ Р 56227-2014.</w:t>
            </w:r>
          </w:p>
          <w:p w14:paraId="4D53872E" w14:textId="77777777" w:rsidR="00276CB1" w:rsidRPr="00276CB1" w:rsidRDefault="00276CB1" w:rsidP="00276CB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ind w:firstLine="709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1.2. Выполнение лабораторных исследований в рамках производственного контроля должны осуществляться собственными силами и средствами Исполнителя, по месту его нахождения, согласно установленным требованиям соответствующих государственных стандартов, технических условий, правил. З</w:t>
            </w:r>
            <w:r w:rsidRPr="00276CB1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kern w:val="0"/>
                <w:sz w:val="23"/>
                <w:szCs w:val="23"/>
                <w:lang w:eastAsia="ru-RU"/>
              </w:rPr>
              <w:t xml:space="preserve">абор исследуемого материала 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осуществляется силами Заказчика. </w:t>
            </w:r>
          </w:p>
          <w:p w14:paraId="1875CC53" w14:textId="77777777" w:rsidR="00276CB1" w:rsidRPr="00276CB1" w:rsidRDefault="00276CB1" w:rsidP="00276CB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ind w:right="282" w:firstLine="709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1.3. Доставка материалов до испытательной лаборатории Исполнителя                                                  осуществляется Заказчиком за счет собственных средств.</w:t>
            </w:r>
          </w:p>
          <w:p w14:paraId="7A2C531B" w14:textId="77777777" w:rsidR="00276CB1" w:rsidRPr="00276CB1" w:rsidRDefault="00276CB1" w:rsidP="00276CB1">
            <w:pPr>
              <w:widowControl/>
              <w:shd w:val="clear" w:color="auto" w:fill="FFFFFF"/>
              <w:tabs>
                <w:tab w:val="left" w:pos="426"/>
              </w:tabs>
              <w:suppressAutoHyphens w:val="0"/>
              <w:overflowPunct w:val="0"/>
              <w:autoSpaceDE w:val="0"/>
              <w:autoSpaceDN w:val="0"/>
              <w:adjustRightInd w:val="0"/>
              <w:ind w:left="33" w:firstLine="426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1"/>
                <w:kern w:val="0"/>
                <w:sz w:val="23"/>
                <w:szCs w:val="23"/>
                <w:lang w:eastAsia="ru-RU"/>
              </w:rPr>
            </w:pPr>
            <w:r w:rsidRPr="00276CB1">
              <w:rPr>
                <w:rFonts w:ascii="Times New Roman" w:eastAsia="Times New Roman" w:hAnsi="Times New Roman" w:cs="Times New Roman"/>
                <w:b/>
                <w:bCs/>
                <w:spacing w:val="1"/>
                <w:kern w:val="0"/>
                <w:sz w:val="23"/>
                <w:szCs w:val="23"/>
                <w:lang w:eastAsia="ru-RU"/>
              </w:rPr>
              <w:t>2.   В проведение периодического контроля качества образцов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 xml:space="preserve"> </w:t>
            </w:r>
            <w:r w:rsidRPr="00276CB1">
              <w:rPr>
                <w:rFonts w:ascii="Times New Roman" w:eastAsia="Times New Roman" w:hAnsi="Times New Roman" w:cs="Times New Roman"/>
                <w:b/>
                <w:bCs/>
                <w:spacing w:val="1"/>
                <w:kern w:val="0"/>
                <w:sz w:val="23"/>
                <w:szCs w:val="23"/>
                <w:lang w:eastAsia="ru-RU"/>
              </w:rPr>
              <w:t>ППМ изоляции стальных труб и фасонных изделий, входит:</w:t>
            </w:r>
          </w:p>
          <w:tbl>
            <w:tblPr>
              <w:tblW w:w="9938" w:type="dxa"/>
              <w:jc w:val="center"/>
              <w:tblLook w:val="04A0" w:firstRow="1" w:lastRow="0" w:firstColumn="1" w:lastColumn="0" w:noHBand="0" w:noVBand="1"/>
            </w:tblPr>
            <w:tblGrid>
              <w:gridCol w:w="950"/>
              <w:gridCol w:w="6816"/>
              <w:gridCol w:w="2172"/>
            </w:tblGrid>
            <w:tr w:rsidR="00276CB1" w:rsidRPr="00276CB1" w14:paraId="209597DD" w14:textId="77777777" w:rsidTr="003B1794">
              <w:trPr>
                <w:trHeight w:val="315"/>
                <w:jc w:val="center"/>
              </w:trPr>
              <w:tc>
                <w:tcPr>
                  <w:tcW w:w="9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17D338A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№ п/п</w:t>
                  </w:r>
                </w:p>
              </w:tc>
              <w:tc>
                <w:tcPr>
                  <w:tcW w:w="68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0B2EEB03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3"/>
                      <w:szCs w:val="23"/>
                      <w:lang w:eastAsia="ru-RU"/>
                    </w:rPr>
                    <w:t>Показатель качества</w:t>
                  </w:r>
                </w:p>
              </w:tc>
              <w:tc>
                <w:tcPr>
                  <w:tcW w:w="217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21FA7635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b/>
                      <w:bCs/>
                      <w:kern w:val="0"/>
                      <w:sz w:val="23"/>
                      <w:szCs w:val="23"/>
                      <w:lang w:eastAsia="ru-RU"/>
                    </w:rPr>
                    <w:t>Метод испытания</w:t>
                  </w:r>
                </w:p>
              </w:tc>
            </w:tr>
            <w:tr w:rsidR="00276CB1" w:rsidRPr="00276CB1" w14:paraId="6C0A8492" w14:textId="77777777" w:rsidTr="003B1794">
              <w:trPr>
                <w:trHeight w:val="594"/>
                <w:jc w:val="center"/>
              </w:trPr>
              <w:tc>
                <w:tcPr>
                  <w:tcW w:w="95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25EFAD23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1</w:t>
                  </w:r>
                </w:p>
              </w:tc>
              <w:tc>
                <w:tcPr>
                  <w:tcW w:w="68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6D1E5DD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Плотность среднего слоя изоляции, кг/м</w:t>
                  </w: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vertAlign w:val="superscript"/>
                      <w:lang w:eastAsia="ru-RU"/>
                    </w:rPr>
                    <w:t>3</w:t>
                  </w:r>
                </w:p>
              </w:tc>
              <w:tc>
                <w:tcPr>
                  <w:tcW w:w="217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6D6C3A6E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ГОСТ 17177</w:t>
                  </w:r>
                </w:p>
              </w:tc>
            </w:tr>
            <w:tr w:rsidR="00276CB1" w:rsidRPr="00276CB1" w14:paraId="7F8C4FD8" w14:textId="77777777" w:rsidTr="003B1794">
              <w:trPr>
                <w:trHeight w:val="560"/>
                <w:jc w:val="center"/>
              </w:trPr>
              <w:tc>
                <w:tcPr>
                  <w:tcW w:w="95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6A8CC38E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2</w:t>
                  </w:r>
                </w:p>
              </w:tc>
              <w:tc>
                <w:tcPr>
                  <w:tcW w:w="681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5371BCB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Прочность при сжатии при 10-ной деформации в радиальном направлении, МПа</w:t>
                  </w:r>
                </w:p>
              </w:tc>
              <w:tc>
                <w:tcPr>
                  <w:tcW w:w="217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1E32023B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ГОСТ 23206</w:t>
                  </w:r>
                </w:p>
              </w:tc>
            </w:tr>
            <w:tr w:rsidR="00276CB1" w:rsidRPr="00276CB1" w14:paraId="62ED23CB" w14:textId="77777777" w:rsidTr="003B1794">
              <w:trPr>
                <w:trHeight w:val="568"/>
                <w:jc w:val="center"/>
              </w:trPr>
              <w:tc>
                <w:tcPr>
                  <w:tcW w:w="95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14:paraId="44E01D6F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3</w:t>
                  </w:r>
                </w:p>
              </w:tc>
              <w:tc>
                <w:tcPr>
                  <w:tcW w:w="68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64D610DA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Водопоглощение при полном погружении, % по объему</w:t>
                  </w:r>
                </w:p>
              </w:tc>
              <w:tc>
                <w:tcPr>
                  <w:tcW w:w="217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035159C2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ГОСТ 56227</w:t>
                  </w:r>
                </w:p>
              </w:tc>
            </w:tr>
            <w:tr w:rsidR="00276CB1" w:rsidRPr="00276CB1" w14:paraId="4ED3BDE0" w14:textId="77777777" w:rsidTr="003B1794">
              <w:trPr>
                <w:trHeight w:val="548"/>
                <w:jc w:val="center"/>
              </w:trPr>
              <w:tc>
                <w:tcPr>
                  <w:tcW w:w="95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3E83050E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4</w:t>
                  </w:r>
                </w:p>
              </w:tc>
              <w:tc>
                <w:tcPr>
                  <w:tcW w:w="68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4365C08E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Коэффициент теплопроводности среднего слоя изоляции при средней температуре 50±°С, Вт/м·°С</w:t>
                  </w:r>
                </w:p>
              </w:tc>
              <w:tc>
                <w:tcPr>
                  <w:tcW w:w="217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3198D297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ГОСТ 7076</w:t>
                  </w:r>
                </w:p>
              </w:tc>
            </w:tr>
            <w:tr w:rsidR="00276CB1" w:rsidRPr="00276CB1" w14:paraId="736EF370" w14:textId="77777777" w:rsidTr="003B1794">
              <w:trPr>
                <w:trHeight w:val="556"/>
                <w:jc w:val="center"/>
              </w:trPr>
              <w:tc>
                <w:tcPr>
                  <w:tcW w:w="95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2C281E1B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5</w:t>
                  </w:r>
                </w:p>
              </w:tc>
              <w:tc>
                <w:tcPr>
                  <w:tcW w:w="68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1A17C295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Прочность при сдвиге в осевом направлении при 23°С, МПа</w:t>
                  </w:r>
                </w:p>
              </w:tc>
              <w:tc>
                <w:tcPr>
                  <w:tcW w:w="217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</w:tcPr>
                <w:p w14:paraId="1C90A0A1" w14:textId="77777777" w:rsidR="00276CB1" w:rsidRPr="00276CB1" w:rsidRDefault="00276CB1" w:rsidP="00276CB1">
                  <w:pPr>
                    <w:widowControl/>
                    <w:suppressAutoHyphens w:val="0"/>
                    <w:overflowPunct w:val="0"/>
                    <w:autoSpaceDE w:val="0"/>
                    <w:autoSpaceDN w:val="0"/>
                    <w:adjustRightInd w:val="0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</w:pPr>
                  <w:r w:rsidRPr="00276CB1">
                    <w:rPr>
                      <w:rFonts w:ascii="Times New Roman" w:eastAsia="Times New Roman" w:hAnsi="Times New Roman" w:cs="Times New Roman"/>
                      <w:kern w:val="0"/>
                      <w:sz w:val="23"/>
                      <w:szCs w:val="23"/>
                      <w:lang w:eastAsia="ru-RU"/>
                    </w:rPr>
                    <w:t>ГОСТ 30732</w:t>
                  </w:r>
                </w:p>
              </w:tc>
            </w:tr>
          </w:tbl>
          <w:p w14:paraId="027DFD50" w14:textId="77777777" w:rsidR="00276CB1" w:rsidRPr="00276CB1" w:rsidRDefault="00276CB1" w:rsidP="00276CB1">
            <w:pPr>
              <w:widowControl/>
              <w:numPr>
                <w:ilvl w:val="0"/>
                <w:numId w:val="5"/>
              </w:numPr>
              <w:suppressAutoHyphens w:val="0"/>
              <w:overflowPunct w:val="0"/>
              <w:autoSpaceDE w:val="0"/>
              <w:autoSpaceDN w:val="0"/>
              <w:adjustRightInd w:val="0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</w:pPr>
            <w:r w:rsidRPr="00276CB1"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  <w:t>Требования к Исполнителю</w:t>
            </w:r>
          </w:p>
          <w:p w14:paraId="366B8FA6" w14:textId="011A1041" w:rsidR="00276CB1" w:rsidRPr="00ED3E78" w:rsidRDefault="00ED3E78" w:rsidP="00276CB1">
            <w:pPr>
              <w:tabs>
                <w:tab w:val="left" w:pos="304"/>
              </w:tabs>
              <w:suppressAutoHyphens w:val="0"/>
              <w:autoSpaceDE w:val="0"/>
              <w:autoSpaceDN w:val="0"/>
              <w:adjustRightInd w:val="0"/>
              <w:ind w:firstLine="709"/>
              <w:contextualSpacing/>
              <w:jc w:val="both"/>
              <w:rPr>
                <w:rFonts w:ascii="Times New Roman" w:eastAsia="Times New Roman" w:hAnsi="Times New Roman" w:cs="Times New Roman"/>
                <w:bCs/>
                <w:kern w:val="0"/>
                <w:sz w:val="22"/>
                <w:szCs w:val="22"/>
                <w:lang w:val="x-none" w:eastAsia="x-none"/>
              </w:rPr>
            </w:pPr>
            <w:r w:rsidRPr="00ED3E78">
              <w:rPr>
                <w:rFonts w:ascii="Times New Roman" w:eastAsia="Times New Roman" w:hAnsi="Times New Roman" w:cs="Times New Roman"/>
                <w:bCs/>
                <w:kern w:val="0"/>
                <w:sz w:val="22"/>
                <w:szCs w:val="22"/>
                <w:lang w:val="x-none" w:eastAsia="x-none"/>
              </w:rPr>
              <w:t>Наличие у исполнителя действующей аккредитации (область аккредитации испытательная лаборатория) на осуществление соответствующей деятельности согласно действующему законодательству РФ</w:t>
            </w:r>
            <w:r w:rsidR="00276CB1" w:rsidRPr="00ED3E78">
              <w:rPr>
                <w:rFonts w:ascii="Times New Roman" w:eastAsia="Times New Roman" w:hAnsi="Times New Roman" w:cs="Times New Roman"/>
                <w:bCs/>
                <w:kern w:val="0"/>
                <w:sz w:val="22"/>
                <w:szCs w:val="22"/>
                <w:lang w:val="x-none" w:eastAsia="x-none"/>
              </w:rPr>
              <w:t>.</w:t>
            </w:r>
          </w:p>
          <w:p w14:paraId="5772A5E0" w14:textId="77777777" w:rsidR="00276CB1" w:rsidRPr="00276CB1" w:rsidRDefault="00276CB1" w:rsidP="00276CB1">
            <w:pPr>
              <w:widowControl/>
              <w:numPr>
                <w:ilvl w:val="0"/>
                <w:numId w:val="5"/>
              </w:numPr>
              <w:tabs>
                <w:tab w:val="left" w:pos="1134"/>
              </w:tabs>
              <w:suppressAutoHyphens w:val="0"/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</w:pPr>
            <w:r w:rsidRPr="00276CB1"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ru-RU"/>
              </w:rPr>
              <w:t>Срок оказания услуг</w:t>
            </w:r>
          </w:p>
          <w:p w14:paraId="645279A9" w14:textId="77777777" w:rsidR="00276CB1" w:rsidRPr="00276CB1" w:rsidRDefault="00276CB1" w:rsidP="00276CB1">
            <w:pPr>
              <w:widowControl/>
              <w:tabs>
                <w:tab w:val="left" w:pos="9072"/>
              </w:tabs>
              <w:suppressAutoHyphens w:val="0"/>
              <w:overflowPunct w:val="0"/>
              <w:autoSpaceDE w:val="0"/>
              <w:autoSpaceDN w:val="0"/>
              <w:adjustRightInd w:val="0"/>
              <w:ind w:left="33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x-none"/>
              </w:rPr>
            </w:pP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x-none"/>
              </w:rPr>
              <w:t xml:space="preserve">               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x-none" w:eastAsia="x-none"/>
              </w:rPr>
              <w:t>Срок оказания услуг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x-none"/>
              </w:rPr>
              <w:t xml:space="preserve"> с даты подписания договора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x-none" w:eastAsia="x-none"/>
              </w:rPr>
              <w:t xml:space="preserve"> 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x-none"/>
              </w:rPr>
              <w:t>по 30.12.2028 г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val="x-none" w:eastAsia="x-none"/>
              </w:rPr>
              <w:t xml:space="preserve">. </w:t>
            </w:r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x-none"/>
              </w:rPr>
              <w:t>с периодичностью два раза в год (один раз в полгода).</w:t>
            </w:r>
          </w:p>
          <w:p w14:paraId="4B1228D4" w14:textId="77777777" w:rsidR="00276CB1" w:rsidRPr="00276CB1" w:rsidRDefault="00276CB1" w:rsidP="00276CB1">
            <w:pPr>
              <w:widowControl/>
              <w:numPr>
                <w:ilvl w:val="0"/>
                <w:numId w:val="5"/>
              </w:numPr>
              <w:tabs>
                <w:tab w:val="left" w:pos="1134"/>
              </w:tabs>
              <w:suppressAutoHyphens w:val="0"/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x-none"/>
              </w:rPr>
            </w:pPr>
            <w:r w:rsidRPr="00276CB1">
              <w:rPr>
                <w:rFonts w:ascii="Times New Roman" w:eastAsia="Times New Roman" w:hAnsi="Times New Roman" w:cs="Times New Roman"/>
                <w:b/>
                <w:kern w:val="0"/>
                <w:sz w:val="23"/>
                <w:szCs w:val="23"/>
                <w:lang w:eastAsia="x-none"/>
              </w:rPr>
              <w:t>Предоставление результатов</w:t>
            </w:r>
          </w:p>
          <w:p w14:paraId="797DE450" w14:textId="12B51E17" w:rsidR="009A08B9" w:rsidRPr="003F12F8" w:rsidRDefault="00276CB1" w:rsidP="00276CB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ind w:firstLine="709"/>
              <w:textAlignment w:val="baseline"/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</w:pPr>
            <w:bookmarkStart w:id="2" w:name="_Hlk227073724"/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Результаты замеров и исследований предоставляются на бумажном и электронном носителях в течение 10 календарных дней после их проведения</w:t>
            </w:r>
            <w:bookmarkEnd w:id="2"/>
            <w:r w:rsidRPr="00276CB1">
              <w:rPr>
                <w:rFonts w:ascii="Times New Roman" w:eastAsia="Times New Roman" w:hAnsi="Times New Roman" w:cs="Times New Roman"/>
                <w:kern w:val="0"/>
                <w:sz w:val="23"/>
                <w:szCs w:val="23"/>
                <w:lang w:eastAsia="ru-RU"/>
              </w:rPr>
              <w:t>.</w:t>
            </w:r>
          </w:p>
        </w:tc>
      </w:tr>
      <w:tr w:rsidR="009A08B9" w:rsidRPr="0056712F" w14:paraId="21F7E138" w14:textId="77777777" w:rsidTr="00C42D62">
        <w:tc>
          <w:tcPr>
            <w:tcW w:w="10280" w:type="dxa"/>
            <w:gridSpan w:val="2"/>
          </w:tcPr>
          <w:p w14:paraId="1B54DEE6" w14:textId="77777777" w:rsidR="009A08B9" w:rsidRPr="006F0D01" w:rsidRDefault="009A08B9" w:rsidP="00F62B7C">
            <w:pPr>
              <w:rPr>
                <w:iCs/>
                <w:szCs w:val="24"/>
              </w:rPr>
            </w:pPr>
          </w:p>
        </w:tc>
      </w:tr>
      <w:tr w:rsidR="009A08B9" w:rsidRPr="0056712F" w14:paraId="1F1BEC8A" w14:textId="77777777" w:rsidTr="00C42D62">
        <w:tc>
          <w:tcPr>
            <w:tcW w:w="10280" w:type="dxa"/>
            <w:gridSpan w:val="2"/>
          </w:tcPr>
          <w:p w14:paraId="3D87D5A5" w14:textId="3C589D4C" w:rsidR="009A08B9" w:rsidRPr="003F12F8" w:rsidRDefault="00C42D62" w:rsidP="003F12F8">
            <w:pPr>
              <w:widowControl/>
              <w:suppressAutoHyphens w:val="0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ru-RU"/>
              </w:rPr>
            </w:pPr>
            <w:r w:rsidRPr="003F12F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ru-RU"/>
              </w:rPr>
              <w:t>Начальник участка №3                                                                                                      А.П. Плешков</w:t>
            </w:r>
          </w:p>
        </w:tc>
      </w:tr>
      <w:tr w:rsidR="009A08B9" w:rsidRPr="0056712F" w14:paraId="0D75E5EF" w14:textId="77777777" w:rsidTr="00C42D62">
        <w:tc>
          <w:tcPr>
            <w:tcW w:w="10280" w:type="dxa"/>
            <w:gridSpan w:val="2"/>
          </w:tcPr>
          <w:p w14:paraId="0D4E3C8F" w14:textId="77777777" w:rsidR="009A08B9" w:rsidRPr="00C42D62" w:rsidRDefault="009A08B9" w:rsidP="006F1FDC">
            <w:pPr>
              <w:rPr>
                <w:iCs/>
                <w:szCs w:val="24"/>
              </w:rPr>
            </w:pPr>
          </w:p>
        </w:tc>
      </w:tr>
      <w:tr w:rsidR="009A08B9" w:rsidRPr="0056712F" w14:paraId="214F162A" w14:textId="77777777" w:rsidTr="00C42D62">
        <w:tc>
          <w:tcPr>
            <w:tcW w:w="10280" w:type="dxa"/>
            <w:gridSpan w:val="2"/>
          </w:tcPr>
          <w:p w14:paraId="1570BEA9" w14:textId="1AC68003" w:rsidR="009A08B9" w:rsidRPr="00F55722" w:rsidRDefault="009A08B9" w:rsidP="00ED3E78">
            <w:pPr>
              <w:spacing w:line="276" w:lineRule="auto"/>
              <w:jc w:val="both"/>
              <w:rPr>
                <w:szCs w:val="24"/>
              </w:rPr>
            </w:pPr>
            <w:bookmarkStart w:id="3" w:name="DocField_Content"/>
            <w:bookmarkEnd w:id="3"/>
          </w:p>
        </w:tc>
      </w:tr>
    </w:tbl>
    <w:tbl>
      <w:tblPr>
        <w:tblStyle w:val="a8"/>
        <w:tblW w:w="0" w:type="auto"/>
        <w:tblInd w:w="-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0"/>
        <w:gridCol w:w="8694"/>
      </w:tblGrid>
      <w:tr w:rsidR="009A08B9" w:rsidRPr="0056712F" w14:paraId="2C34DD61" w14:textId="77777777" w:rsidTr="00F55722">
        <w:tc>
          <w:tcPr>
            <w:tcW w:w="670" w:type="dxa"/>
          </w:tcPr>
          <w:p w14:paraId="4956BB62" w14:textId="77777777" w:rsidR="009A08B9" w:rsidRPr="0056712F" w:rsidRDefault="009A08B9" w:rsidP="00F55722">
            <w:pPr>
              <w:widowControl/>
              <w:suppressAutoHyphens w:val="0"/>
              <w:rPr>
                <w:szCs w:val="24"/>
              </w:rPr>
            </w:pPr>
          </w:p>
        </w:tc>
        <w:tc>
          <w:tcPr>
            <w:tcW w:w="8694" w:type="dxa"/>
          </w:tcPr>
          <w:p w14:paraId="1F5F75BF" w14:textId="77777777" w:rsidR="009A08B9" w:rsidRPr="0056712F" w:rsidRDefault="009A08B9" w:rsidP="00F62B7C">
            <w:pPr>
              <w:tabs>
                <w:tab w:val="left" w:pos="1744"/>
                <w:tab w:val="left" w:pos="3518"/>
                <w:tab w:val="left" w:pos="4741"/>
                <w:tab w:val="left" w:pos="5537"/>
                <w:tab w:val="left" w:pos="7429"/>
                <w:tab w:val="left" w:pos="9060"/>
              </w:tabs>
              <w:rPr>
                <w:szCs w:val="24"/>
              </w:rPr>
            </w:pPr>
            <w:bookmarkStart w:id="4" w:name="EPD_Description"/>
            <w:bookmarkEnd w:id="4"/>
          </w:p>
        </w:tc>
      </w:tr>
    </w:tbl>
    <w:p w14:paraId="4FA16294" w14:textId="77777777" w:rsidR="006B7A8F" w:rsidRPr="0056712F" w:rsidRDefault="006B7A8F" w:rsidP="00ED3E78">
      <w:pPr>
        <w:rPr>
          <w:iCs/>
          <w:szCs w:val="24"/>
        </w:rPr>
      </w:pPr>
    </w:p>
    <w:sectPr w:rsidR="006B7A8F" w:rsidRPr="0056712F" w:rsidSect="003F12F8">
      <w:headerReference w:type="default" r:id="rId7"/>
      <w:headerReference w:type="first" r:id="rId8"/>
      <w:pgSz w:w="11900" w:h="16840"/>
      <w:pgMar w:top="709" w:right="850" w:bottom="0" w:left="1701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117C27" w14:textId="77777777" w:rsidR="00796752" w:rsidRDefault="00796752" w:rsidP="00194225">
      <w:r>
        <w:separator/>
      </w:r>
    </w:p>
  </w:endnote>
  <w:endnote w:type="continuationSeparator" w:id="0">
    <w:p w14:paraId="0197D5B7" w14:textId="77777777" w:rsidR="00796752" w:rsidRDefault="00796752" w:rsidP="001942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2780FFD1-7AE9-4417-AC70-2341E1DFE4E2}"/>
  </w:font>
  <w:font w:name="Geologica Light">
    <w:panose1 w:val="00000000000000000000"/>
    <w:charset w:val="CC"/>
    <w:family w:val="auto"/>
    <w:pitch w:val="variable"/>
    <w:sig w:usb0="A00002FF" w:usb1="4000206B" w:usb2="00000000" w:usb3="00000000" w:csb0="0000019F" w:csb1="00000000"/>
    <w:embedRegular r:id="rId2" w:fontKey="{7783C661-AE20-4F66-AF37-3729CBD99156}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Geologica">
    <w:panose1 w:val="00000000000000000000"/>
    <w:charset w:val="CC"/>
    <w:family w:val="auto"/>
    <w:pitch w:val="variable"/>
    <w:sig w:usb0="A00002FF" w:usb1="4000206B" w:usb2="00000000" w:usb3="00000000" w:csb0="0000019F" w:csb1="00000000"/>
    <w:embedRegular r:id="rId3" w:fontKey="{8362DC5D-0072-49D2-AB73-4A40C31D5F77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EEE97A02-0A91-49A1-AB38-3907810A275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B40EEA" w14:textId="77777777" w:rsidR="00796752" w:rsidRDefault="00796752" w:rsidP="00194225">
      <w:r>
        <w:separator/>
      </w:r>
    </w:p>
  </w:footnote>
  <w:footnote w:type="continuationSeparator" w:id="0">
    <w:p w14:paraId="5641AEE0" w14:textId="77777777" w:rsidR="00796752" w:rsidRDefault="00796752" w:rsidP="001942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4B4B21" w14:textId="77777777" w:rsidR="002C0484" w:rsidRPr="002C0484" w:rsidRDefault="002C0484" w:rsidP="002C0484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rPr>
        <w:rFonts w:ascii="Geologica Light" w:hAnsi="Geologica Light" w:cs="Helvetica Neue"/>
        <w:color w:val="000000" w:themeColor="text1"/>
        <w:kern w:val="0"/>
        <w:sz w:val="13"/>
        <w:szCs w:val="13"/>
        <w:lang w:val="en-US"/>
      </w:rPr>
    </w:pPr>
    <w:bookmarkStart w:id="5" w:name="_Hlk189809046"/>
    <w:bookmarkStart w:id="6" w:name="_Hlk189809047"/>
  </w:p>
  <w:tbl>
    <w:tblPr>
      <w:tblStyle w:val="a8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6"/>
      <w:gridCol w:w="4670"/>
    </w:tblGrid>
    <w:tr w:rsidR="00CF2F09" w:rsidRPr="002C0484" w14:paraId="264C0CFC" w14:textId="77777777" w:rsidTr="00CF2F09">
      <w:tc>
        <w:tcPr>
          <w:tcW w:w="4536" w:type="dxa"/>
        </w:tcPr>
        <w:p w14:paraId="008E04D6" w14:textId="77777777" w:rsidR="00146F7E" w:rsidRPr="002C0484" w:rsidRDefault="00146F7E" w:rsidP="00D8620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ind w:firstLine="596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</w:tc>
      <w:tc>
        <w:tcPr>
          <w:tcW w:w="4670" w:type="dxa"/>
        </w:tcPr>
        <w:p w14:paraId="635C4308" w14:textId="77777777" w:rsidR="00B125D1" w:rsidRDefault="00B125D1" w:rsidP="00D8620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  <w:p w14:paraId="65847A13" w14:textId="77777777" w:rsidR="00B125D1" w:rsidRPr="00146F7E" w:rsidRDefault="00B125D1" w:rsidP="00D8620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</w:tc>
    </w:tr>
    <w:bookmarkEnd w:id="5"/>
    <w:bookmarkEnd w:id="6"/>
  </w:tbl>
  <w:p w14:paraId="4E9AF078" w14:textId="77777777" w:rsidR="00CF2F09" w:rsidRPr="000C030F" w:rsidRDefault="00CF2F09" w:rsidP="00CF2F09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rPr>
        <w:rFonts w:ascii="Geologica Light" w:hAnsi="Geologica Light" w:cs="Helvetica Neue"/>
        <w:color w:val="000000" w:themeColor="text1"/>
        <w:kern w:val="0"/>
        <w:sz w:val="13"/>
        <w:szCs w:val="13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C2399E" w14:textId="77777777" w:rsidR="00273187" w:rsidRDefault="00273187" w:rsidP="00273187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rPr>
        <w:rFonts w:ascii="Geologica Light" w:hAnsi="Geologica Light" w:cs="Helvetica Neue"/>
        <w:color w:val="000000" w:themeColor="text1"/>
        <w:kern w:val="0"/>
        <w:sz w:val="13"/>
        <w:szCs w:val="13"/>
      </w:rPr>
    </w:pPr>
  </w:p>
  <w:p w14:paraId="1A292A68" w14:textId="77777777" w:rsidR="00273187" w:rsidRDefault="00273187" w:rsidP="00273187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rPr>
        <w:rFonts w:ascii="Geologica Light" w:hAnsi="Geologica Light" w:cs="Helvetica Neue"/>
        <w:color w:val="000000" w:themeColor="text1"/>
        <w:kern w:val="0"/>
        <w:sz w:val="13"/>
        <w:szCs w:val="13"/>
      </w:rPr>
    </w:pPr>
  </w:p>
  <w:p w14:paraId="384CA09D" w14:textId="77777777" w:rsidR="00273187" w:rsidRDefault="00273187" w:rsidP="00273187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rPr>
        <w:rFonts w:ascii="Geologica Light" w:hAnsi="Geologica Light" w:cs="Helvetica Neue"/>
        <w:color w:val="000000" w:themeColor="text1"/>
        <w:kern w:val="0"/>
        <w:sz w:val="13"/>
        <w:szCs w:val="13"/>
      </w:rPr>
    </w:pPr>
  </w:p>
  <w:p w14:paraId="6EBA6FCA" w14:textId="77777777" w:rsidR="00273187" w:rsidRDefault="00273187" w:rsidP="00273187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rPr>
        <w:rFonts w:ascii="Geologica Light" w:hAnsi="Geologica Light" w:cs="Helvetica Neue"/>
        <w:color w:val="000000" w:themeColor="text1"/>
        <w:kern w:val="0"/>
        <w:sz w:val="13"/>
        <w:szCs w:val="13"/>
      </w:rPr>
    </w:pPr>
  </w:p>
  <w:tbl>
    <w:tblPr>
      <w:tblStyle w:val="a8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820"/>
      <w:gridCol w:w="4386"/>
    </w:tblGrid>
    <w:tr w:rsidR="0029514D" w:rsidRPr="00C65AF6" w14:paraId="4D31FC27" w14:textId="77777777" w:rsidTr="000B7AFA">
      <w:trPr>
        <w:trHeight w:val="1274"/>
      </w:trPr>
      <w:tc>
        <w:tcPr>
          <w:tcW w:w="4820" w:type="dxa"/>
        </w:tcPr>
        <w:p w14:paraId="015F808A" w14:textId="77777777" w:rsidR="0029514D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ind w:left="604" w:hanging="8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</w:rPr>
          </w:pPr>
          <w:r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</w:rPr>
            <w:t>ООО «ЕвроСибЭнерго-сервис»</w:t>
          </w:r>
        </w:p>
        <w:p w14:paraId="47D2CDD4" w14:textId="77777777" w:rsidR="0029514D" w:rsidRDefault="0029514D" w:rsidP="0029514D">
          <w:pPr>
            <w:tabs>
              <w:tab w:val="left" w:pos="597"/>
              <w:tab w:val="left" w:pos="690"/>
              <w:tab w:val="center" w:pos="4394"/>
              <w:tab w:val="center" w:pos="4677"/>
              <w:tab w:val="right" w:pos="9355"/>
            </w:tabs>
            <w:ind w:left="604" w:hanging="8"/>
            <w:rPr>
              <w:rFonts w:ascii="Geologica" w:hAnsi="Geologica"/>
              <w:sz w:val="13"/>
              <w:szCs w:val="13"/>
            </w:rPr>
          </w:pPr>
          <w:r w:rsidRPr="00C65AF6">
            <w:rPr>
              <w:rFonts w:ascii="Geologica" w:hAnsi="Geologica"/>
              <w:sz w:val="13"/>
              <w:szCs w:val="13"/>
            </w:rPr>
            <w:t xml:space="preserve">Юридический адрес: Иркутская область, г.о. Ангарский, </w:t>
          </w:r>
        </w:p>
        <w:p w14:paraId="7D2F117C" w14:textId="77777777" w:rsidR="0029514D" w:rsidRDefault="0029514D" w:rsidP="0029514D">
          <w:pPr>
            <w:tabs>
              <w:tab w:val="left" w:pos="597"/>
              <w:tab w:val="left" w:pos="690"/>
              <w:tab w:val="center" w:pos="4394"/>
              <w:tab w:val="center" w:pos="4677"/>
              <w:tab w:val="right" w:pos="9355"/>
            </w:tabs>
            <w:ind w:left="604" w:hanging="8"/>
            <w:rPr>
              <w:rFonts w:ascii="Geologica" w:hAnsi="Geologica"/>
              <w:sz w:val="13"/>
              <w:szCs w:val="13"/>
            </w:rPr>
          </w:pPr>
          <w:r w:rsidRPr="00C65AF6">
            <w:rPr>
              <w:rFonts w:ascii="Geologica" w:hAnsi="Geologica"/>
              <w:sz w:val="13"/>
              <w:szCs w:val="13"/>
            </w:rPr>
            <w:t xml:space="preserve">г. Ангарск, тер. Второй промышленный массив, </w:t>
          </w:r>
        </w:p>
        <w:p w14:paraId="11BEB4B1" w14:textId="77777777" w:rsidR="0029514D" w:rsidRPr="00C65AF6" w:rsidRDefault="0029514D" w:rsidP="0029514D">
          <w:pPr>
            <w:tabs>
              <w:tab w:val="left" w:pos="597"/>
              <w:tab w:val="left" w:pos="690"/>
              <w:tab w:val="center" w:pos="4394"/>
              <w:tab w:val="center" w:pos="4677"/>
              <w:tab w:val="right" w:pos="9355"/>
            </w:tabs>
            <w:ind w:left="604" w:hanging="8"/>
            <w:rPr>
              <w:rFonts w:ascii="Geologica" w:hAnsi="Geologica"/>
              <w:sz w:val="13"/>
              <w:szCs w:val="13"/>
            </w:rPr>
          </w:pPr>
          <w:r w:rsidRPr="00C65AF6">
            <w:rPr>
              <w:rFonts w:ascii="Geologica" w:hAnsi="Geologica"/>
              <w:sz w:val="13"/>
              <w:szCs w:val="13"/>
            </w:rPr>
            <w:t>квартал 41, стр. 14</w:t>
          </w:r>
        </w:p>
        <w:p w14:paraId="5C269A7A" w14:textId="77777777" w:rsidR="0029514D" w:rsidRPr="00C65AF6" w:rsidRDefault="0029514D" w:rsidP="0029514D">
          <w:pPr>
            <w:tabs>
              <w:tab w:val="left" w:pos="597"/>
              <w:tab w:val="left" w:pos="690"/>
              <w:tab w:val="center" w:pos="4394"/>
              <w:tab w:val="center" w:pos="4677"/>
              <w:tab w:val="right" w:pos="9355"/>
            </w:tabs>
            <w:ind w:left="604" w:hanging="8"/>
            <w:rPr>
              <w:rFonts w:ascii="Geologica" w:hAnsi="Geologica"/>
              <w:sz w:val="13"/>
              <w:szCs w:val="13"/>
            </w:rPr>
          </w:pPr>
          <w:r w:rsidRPr="00C65AF6">
            <w:rPr>
              <w:rFonts w:ascii="Geologica" w:hAnsi="Geologica"/>
              <w:sz w:val="13"/>
              <w:szCs w:val="13"/>
            </w:rPr>
            <w:t>Почтовый адрес: а/я 7090, Иркутская обл., Ангарск, 665835</w:t>
          </w:r>
        </w:p>
        <w:p w14:paraId="500132A8" w14:textId="77777777" w:rsidR="0029514D" w:rsidRDefault="0029514D" w:rsidP="0029514D">
          <w:pPr>
            <w:tabs>
              <w:tab w:val="left" w:pos="597"/>
              <w:tab w:val="left" w:pos="690"/>
              <w:tab w:val="center" w:pos="4394"/>
              <w:tab w:val="center" w:pos="4677"/>
              <w:tab w:val="right" w:pos="9355"/>
            </w:tabs>
            <w:ind w:left="604" w:hanging="8"/>
            <w:rPr>
              <w:rFonts w:ascii="Geologica" w:hAnsi="Geologica"/>
              <w:sz w:val="13"/>
              <w:szCs w:val="13"/>
              <w:lang w:val="en-US"/>
            </w:rPr>
          </w:pPr>
          <w:r w:rsidRPr="00C65AF6">
            <w:rPr>
              <w:rFonts w:ascii="Geologica" w:hAnsi="Geologica"/>
              <w:sz w:val="13"/>
              <w:szCs w:val="13"/>
            </w:rPr>
            <w:t>Тел</w:t>
          </w:r>
          <w:r w:rsidRPr="00C65AF6">
            <w:rPr>
              <w:rFonts w:ascii="Geologica" w:hAnsi="Geologica"/>
              <w:sz w:val="13"/>
              <w:szCs w:val="13"/>
              <w:lang w:val="en-US"/>
            </w:rPr>
            <w:t xml:space="preserve">. +7 (3955) 501-659 </w:t>
          </w:r>
        </w:p>
        <w:p w14:paraId="590125EE" w14:textId="77777777" w:rsidR="0029514D" w:rsidRPr="00C65AF6" w:rsidRDefault="0029514D" w:rsidP="0029514D">
          <w:pPr>
            <w:tabs>
              <w:tab w:val="left" w:pos="597"/>
              <w:tab w:val="left" w:pos="690"/>
              <w:tab w:val="center" w:pos="4394"/>
              <w:tab w:val="center" w:pos="4677"/>
              <w:tab w:val="right" w:pos="9355"/>
            </w:tabs>
            <w:ind w:left="604" w:hanging="8"/>
            <w:rPr>
              <w:rFonts w:ascii="Geologica" w:hAnsi="Geologica"/>
              <w:sz w:val="13"/>
              <w:szCs w:val="13"/>
              <w:lang w:val="en-US"/>
            </w:rPr>
          </w:pPr>
          <w:r w:rsidRPr="00C65AF6">
            <w:rPr>
              <w:rFonts w:ascii="Geologica" w:hAnsi="Geologica"/>
              <w:sz w:val="13"/>
              <w:szCs w:val="13"/>
              <w:lang w:val="en-US"/>
            </w:rPr>
            <w:t>E-mail: office_ese-service@irer.ru</w:t>
          </w:r>
        </w:p>
        <w:p w14:paraId="1C18FF91" w14:textId="77777777" w:rsidR="0029514D" w:rsidRPr="00C65AF6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ind w:firstLine="596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</w:tc>
      <w:tc>
        <w:tcPr>
          <w:tcW w:w="4386" w:type="dxa"/>
        </w:tcPr>
        <w:p w14:paraId="06112AEE" w14:textId="77777777" w:rsidR="0029514D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  <w:p w14:paraId="5BA8AA5A" w14:textId="77777777" w:rsidR="0029514D" w:rsidRPr="00C65AF6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  <w:r w:rsidRPr="00C65AF6">
            <w:rPr>
              <w:rFonts w:ascii="Geologica" w:hAnsi="Geologica"/>
              <w:sz w:val="13"/>
              <w:szCs w:val="13"/>
            </w:rPr>
            <w:t>ОКПО 44717147</w:t>
          </w:r>
        </w:p>
        <w:p w14:paraId="709C19E1" w14:textId="77777777" w:rsidR="0029514D" w:rsidRPr="00C65AF6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  <w:r w:rsidRPr="00C65AF6">
            <w:rPr>
              <w:rFonts w:ascii="Geologica" w:hAnsi="Geologica"/>
              <w:sz w:val="13"/>
              <w:szCs w:val="13"/>
            </w:rPr>
            <w:t xml:space="preserve">ОГРН 1203800014087 </w:t>
          </w:r>
        </w:p>
        <w:p w14:paraId="2F99CF1D" w14:textId="77777777" w:rsidR="0029514D" w:rsidRPr="00C65AF6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  <w:r w:rsidRPr="00C65AF6">
            <w:rPr>
              <w:rFonts w:ascii="Geologica" w:hAnsi="Geologica"/>
              <w:sz w:val="13"/>
              <w:szCs w:val="13"/>
            </w:rPr>
            <w:t>ИНН 3811469790</w:t>
          </w:r>
        </w:p>
        <w:p w14:paraId="3AAB6779" w14:textId="77777777" w:rsidR="0029514D" w:rsidRPr="00C65AF6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  <w:r w:rsidRPr="00C65AF6">
            <w:rPr>
              <w:rFonts w:ascii="Geologica" w:hAnsi="Geologica"/>
              <w:sz w:val="13"/>
              <w:szCs w:val="13"/>
            </w:rPr>
            <w:t>КПП</w:t>
          </w:r>
          <w:r w:rsidRPr="00C65AF6">
            <w:rPr>
              <w:rFonts w:ascii="Geologica" w:hAnsi="Geologica"/>
              <w:sz w:val="13"/>
              <w:szCs w:val="13"/>
              <w:lang w:val="en-US"/>
            </w:rPr>
            <w:t xml:space="preserve"> 380101001</w:t>
          </w:r>
        </w:p>
        <w:p w14:paraId="5CAD61ED" w14:textId="77777777" w:rsidR="0029514D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  <w:p w14:paraId="02929A31" w14:textId="77777777" w:rsidR="0029514D" w:rsidRPr="00146F7E" w:rsidRDefault="0029514D" w:rsidP="0029514D">
          <w:pPr>
            <w:widowControl/>
            <w:tabs>
              <w:tab w:val="left" w:pos="597"/>
              <w:tab w:val="left" w:pos="1120"/>
              <w:tab w:val="left" w:pos="1680"/>
              <w:tab w:val="left" w:pos="2240"/>
              <w:tab w:val="left" w:pos="2800"/>
              <w:tab w:val="left" w:pos="3360"/>
              <w:tab w:val="left" w:pos="3920"/>
              <w:tab w:val="left" w:pos="4480"/>
              <w:tab w:val="left" w:pos="5040"/>
              <w:tab w:val="left" w:pos="5600"/>
              <w:tab w:val="left" w:pos="6160"/>
              <w:tab w:val="left" w:pos="6720"/>
            </w:tabs>
            <w:suppressAutoHyphens w:val="0"/>
            <w:autoSpaceDE w:val="0"/>
            <w:autoSpaceDN w:val="0"/>
            <w:adjustRightInd w:val="0"/>
            <w:rPr>
              <w:rFonts w:ascii="Geologica" w:hAnsi="Geologica" w:cs="Helvetica Neue"/>
              <w:color w:val="000000" w:themeColor="text1"/>
              <w:kern w:val="0"/>
              <w:sz w:val="13"/>
              <w:szCs w:val="13"/>
              <w:lang w:val="en-US"/>
            </w:rPr>
          </w:pPr>
        </w:p>
      </w:tc>
    </w:tr>
  </w:tbl>
  <w:p w14:paraId="11A34069" w14:textId="77777777" w:rsidR="00273187" w:rsidRPr="00C9176A" w:rsidRDefault="00455EC5" w:rsidP="00455EC5">
    <w:pPr>
      <w:widowControl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 w:val="0"/>
      <w:autoSpaceDE w:val="0"/>
      <w:autoSpaceDN w:val="0"/>
      <w:adjustRightInd w:val="0"/>
      <w:ind w:left="-1701"/>
      <w:rPr>
        <w:rFonts w:ascii="Geologica Light" w:hAnsi="Geologica Light" w:cs="Helvetica Neue"/>
        <w:color w:val="000000" w:themeColor="text1"/>
        <w:kern w:val="0"/>
        <w:sz w:val="13"/>
        <w:szCs w:val="13"/>
      </w:rPr>
    </w:pPr>
    <w:r w:rsidRPr="00455EC5">
      <w:rPr>
        <w:rFonts w:ascii="Geologica Light" w:hAnsi="Geologica Light" w:cs="Helvetica Neue"/>
        <w:noProof/>
        <w:color w:val="000000" w:themeColor="text1"/>
        <w:kern w:val="0"/>
        <w:sz w:val="13"/>
        <w:szCs w:val="13"/>
        <w:lang w:eastAsia="ru-RU"/>
      </w:rPr>
      <w:drawing>
        <wp:inline distT="0" distB="0" distL="0" distR="0" wp14:anchorId="12700490" wp14:editId="6E6BD663">
          <wp:extent cx="7548563" cy="629291"/>
          <wp:effectExtent l="0" t="0" r="0" b="0"/>
          <wp:docPr id="5" name="Рисунок 5" descr="C:\!Работа\! БЛАНКИ - ШАБЛОНЫ\WORK_DIR\!Бланки\20250228 ЕвроСибЭнерго EN+ Гидрогенерация (14378099)\Рабочий вариант\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!Работа\! БЛАНКИ - ШАБЛОНЫ\WORK_DIR\!Бланки\20250228 ЕвроСибЭнерго EN+ Гидрогенерация (14378099)\Рабочий вариант\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01934" cy="6420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3E81"/>
    <w:multiLevelType w:val="hybridMultilevel"/>
    <w:tmpl w:val="50203A1E"/>
    <w:lvl w:ilvl="0" w:tplc="ACA25B48">
      <w:start w:val="1"/>
      <w:numFmt w:val="decimal"/>
      <w:lvlText w:val="%1."/>
      <w:lvlJc w:val="left"/>
      <w:pPr>
        <w:ind w:left="10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1" w15:restartNumberingAfterBreak="0">
    <w:nsid w:val="276E5686"/>
    <w:multiLevelType w:val="multilevel"/>
    <w:tmpl w:val="AC9C4A1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3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30B83C2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425A2935"/>
    <w:multiLevelType w:val="hybridMultilevel"/>
    <w:tmpl w:val="FCCA8A00"/>
    <w:lvl w:ilvl="0" w:tplc="BD560DC8">
      <w:start w:val="3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7C04799B"/>
    <w:multiLevelType w:val="multilevel"/>
    <w:tmpl w:val="2C9A673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3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225"/>
    <w:rsid w:val="000174AB"/>
    <w:rsid w:val="00032310"/>
    <w:rsid w:val="00033BBD"/>
    <w:rsid w:val="00077772"/>
    <w:rsid w:val="000C030F"/>
    <w:rsid w:val="000D5C95"/>
    <w:rsid w:val="000E6134"/>
    <w:rsid w:val="00146F7E"/>
    <w:rsid w:val="00162374"/>
    <w:rsid w:val="00190454"/>
    <w:rsid w:val="00194225"/>
    <w:rsid w:val="001A5DBA"/>
    <w:rsid w:val="001B4A75"/>
    <w:rsid w:val="001C58A6"/>
    <w:rsid w:val="001C6070"/>
    <w:rsid w:val="001E62FD"/>
    <w:rsid w:val="001F2D4C"/>
    <w:rsid w:val="00224CAB"/>
    <w:rsid w:val="00273187"/>
    <w:rsid w:val="00276CB1"/>
    <w:rsid w:val="0029514D"/>
    <w:rsid w:val="002B0ABF"/>
    <w:rsid w:val="002C0484"/>
    <w:rsid w:val="002D30A7"/>
    <w:rsid w:val="00300A84"/>
    <w:rsid w:val="00313E50"/>
    <w:rsid w:val="003658CE"/>
    <w:rsid w:val="00387EE3"/>
    <w:rsid w:val="003F12F8"/>
    <w:rsid w:val="00402458"/>
    <w:rsid w:val="0041337A"/>
    <w:rsid w:val="00415506"/>
    <w:rsid w:val="00455EC5"/>
    <w:rsid w:val="004928C5"/>
    <w:rsid w:val="004A296D"/>
    <w:rsid w:val="005021DE"/>
    <w:rsid w:val="00565557"/>
    <w:rsid w:val="0056712F"/>
    <w:rsid w:val="005A75F4"/>
    <w:rsid w:val="006458B2"/>
    <w:rsid w:val="006B154A"/>
    <w:rsid w:val="006B7A8F"/>
    <w:rsid w:val="006F0D01"/>
    <w:rsid w:val="006F1FDC"/>
    <w:rsid w:val="00735FC3"/>
    <w:rsid w:val="00777723"/>
    <w:rsid w:val="00791A8A"/>
    <w:rsid w:val="00796752"/>
    <w:rsid w:val="008517A4"/>
    <w:rsid w:val="008546A2"/>
    <w:rsid w:val="00891804"/>
    <w:rsid w:val="008B02D6"/>
    <w:rsid w:val="009607DC"/>
    <w:rsid w:val="0098665E"/>
    <w:rsid w:val="009A08B9"/>
    <w:rsid w:val="00A2497C"/>
    <w:rsid w:val="00A514FE"/>
    <w:rsid w:val="00B125D1"/>
    <w:rsid w:val="00B948F7"/>
    <w:rsid w:val="00C1573D"/>
    <w:rsid w:val="00C42D62"/>
    <w:rsid w:val="00C9176A"/>
    <w:rsid w:val="00CA1B94"/>
    <w:rsid w:val="00CC3AAB"/>
    <w:rsid w:val="00CE63EC"/>
    <w:rsid w:val="00CF2F09"/>
    <w:rsid w:val="00D568CD"/>
    <w:rsid w:val="00D74B27"/>
    <w:rsid w:val="00D8620D"/>
    <w:rsid w:val="00DB4F07"/>
    <w:rsid w:val="00DE6E0B"/>
    <w:rsid w:val="00E50CE5"/>
    <w:rsid w:val="00EA0CAE"/>
    <w:rsid w:val="00ED3E78"/>
    <w:rsid w:val="00ED3F87"/>
    <w:rsid w:val="00F55722"/>
    <w:rsid w:val="00F61477"/>
    <w:rsid w:val="00F73611"/>
    <w:rsid w:val="00F96D3A"/>
    <w:rsid w:val="00FA490C"/>
    <w:rsid w:val="00FC2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B69F7BD"/>
  <w15:chartTrackingRefBased/>
  <w15:docId w15:val="{C28A1045-C4C5-104A-835A-84AC985BF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kern w:val="18"/>
        <w:sz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1337A"/>
    <w:pPr>
      <w:widowControl w:val="0"/>
      <w:suppressAutoHyphens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194225"/>
    <w:pPr>
      <w:widowControl/>
      <w:tabs>
        <w:tab w:val="center" w:pos="4677"/>
        <w:tab w:val="right" w:pos="9355"/>
      </w:tabs>
      <w:suppressAutoHyphens w:val="0"/>
    </w:pPr>
    <w:rPr>
      <w:rFonts w:asciiTheme="minorHAnsi" w:hAnsiTheme="minorHAnsi" w:cstheme="minorBidi"/>
      <w:kern w:val="0"/>
    </w:rPr>
  </w:style>
  <w:style w:type="character" w:customStyle="1" w:styleId="a4">
    <w:name w:val="Верхний колонтитул Знак"/>
    <w:basedOn w:val="a0"/>
    <w:link w:val="a3"/>
    <w:rsid w:val="00194225"/>
  </w:style>
  <w:style w:type="paragraph" w:styleId="a5">
    <w:name w:val="footer"/>
    <w:basedOn w:val="a"/>
    <w:link w:val="a6"/>
    <w:uiPriority w:val="99"/>
    <w:unhideWhenUsed/>
    <w:rsid w:val="0019422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94225"/>
  </w:style>
  <w:style w:type="character" w:styleId="a7">
    <w:name w:val="Hyperlink"/>
    <w:uiPriority w:val="99"/>
    <w:unhideWhenUsed/>
    <w:rsid w:val="0041337A"/>
    <w:rPr>
      <w:color w:val="0000FF"/>
      <w:u w:val="single"/>
    </w:rPr>
  </w:style>
  <w:style w:type="table" w:styleId="a8">
    <w:name w:val="Table Grid"/>
    <w:basedOn w:val="a1"/>
    <w:uiPriority w:val="39"/>
    <w:rsid w:val="00CF2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Неразрешенное упоминание1"/>
    <w:basedOn w:val="a0"/>
    <w:uiPriority w:val="99"/>
    <w:semiHidden/>
    <w:unhideWhenUsed/>
    <w:rsid w:val="00146F7E"/>
    <w:rPr>
      <w:color w:val="605E5C"/>
      <w:shd w:val="clear" w:color="auto" w:fill="E1DFDD"/>
    </w:rPr>
  </w:style>
  <w:style w:type="character" w:styleId="a9">
    <w:name w:val="Unresolved Mention"/>
    <w:basedOn w:val="a0"/>
    <w:uiPriority w:val="99"/>
    <w:semiHidden/>
    <w:unhideWhenUsed/>
    <w:rsid w:val="00300A84"/>
    <w:rPr>
      <w:color w:val="605E5C"/>
      <w:shd w:val="clear" w:color="auto" w:fill="E1DFDD"/>
    </w:rPr>
  </w:style>
  <w:style w:type="paragraph" w:styleId="aa">
    <w:name w:val="List Paragraph"/>
    <w:basedOn w:val="a"/>
    <w:uiPriority w:val="34"/>
    <w:qFormat/>
    <w:rsid w:val="00F5572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369</Words>
  <Characters>2107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Марфина Дарья Алексеевна</dc:creator>
  <cp:keywords/>
  <dc:description/>
  <cp:lastModifiedBy>Shigaeva Lidiya</cp:lastModifiedBy>
  <cp:revision>12</cp:revision>
  <dcterms:created xsi:type="dcterms:W3CDTF">2025-12-08T00:48:00Z</dcterms:created>
  <dcterms:modified xsi:type="dcterms:W3CDTF">2026-04-15T04:56:00Z</dcterms:modified>
</cp:coreProperties>
</file>